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C188C" w14:textId="45615442" w:rsidR="00FE067E" w:rsidRPr="00F10FA1" w:rsidRDefault="00337FDA"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1EA53A6" wp14:editId="1E3E3D8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5375B27" w14:textId="04A7A8E1" w:rsidR="00337FDA" w:rsidRPr="00337FDA" w:rsidRDefault="00337FDA" w:rsidP="00337FDA">
                            <w:pPr>
                              <w:spacing w:line="240" w:lineRule="auto"/>
                              <w:jc w:val="center"/>
                              <w:rPr>
                                <w:rFonts w:cs="Arial"/>
                                <w:b/>
                              </w:rPr>
                            </w:pPr>
                            <w:r w:rsidRPr="00337FD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EA53A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5375B27" w14:textId="04A7A8E1" w:rsidR="00337FDA" w:rsidRPr="00337FDA" w:rsidRDefault="00337FDA" w:rsidP="00337FDA">
                      <w:pPr>
                        <w:spacing w:line="240" w:lineRule="auto"/>
                        <w:jc w:val="center"/>
                        <w:rPr>
                          <w:rFonts w:cs="Arial"/>
                          <w:b/>
                        </w:rPr>
                      </w:pPr>
                      <w:r w:rsidRPr="00337FDA">
                        <w:rPr>
                          <w:rFonts w:cs="Arial"/>
                          <w:b/>
                        </w:rPr>
                        <w:t>FISCAL NOTE</w:t>
                      </w:r>
                    </w:p>
                  </w:txbxContent>
                </v:textbox>
              </v:shape>
            </w:pict>
          </mc:Fallback>
        </mc:AlternateContent>
      </w:r>
      <w:r w:rsidR="003C6034" w:rsidRPr="00F10FA1">
        <w:rPr>
          <w:caps w:val="0"/>
          <w:color w:val="auto"/>
        </w:rPr>
        <w:t>WEST VIRGINIA LEGISLATURE</w:t>
      </w:r>
    </w:p>
    <w:p w14:paraId="6706A3B3" w14:textId="29CDADC0" w:rsidR="00CD36CF" w:rsidRPr="00F10FA1" w:rsidRDefault="00CD36CF" w:rsidP="00CC1F3B">
      <w:pPr>
        <w:pStyle w:val="TitlePageSession"/>
        <w:rPr>
          <w:color w:val="auto"/>
        </w:rPr>
      </w:pPr>
      <w:r w:rsidRPr="00F10FA1">
        <w:rPr>
          <w:color w:val="auto"/>
        </w:rPr>
        <w:t>20</w:t>
      </w:r>
      <w:r w:rsidR="00EC5E63" w:rsidRPr="00F10FA1">
        <w:rPr>
          <w:color w:val="auto"/>
        </w:rPr>
        <w:t>2</w:t>
      </w:r>
      <w:r w:rsidR="000A3BDA" w:rsidRPr="00F10FA1">
        <w:rPr>
          <w:color w:val="auto"/>
        </w:rPr>
        <w:t>4</w:t>
      </w:r>
      <w:r w:rsidRPr="00F10FA1">
        <w:rPr>
          <w:color w:val="auto"/>
        </w:rPr>
        <w:t xml:space="preserve"> </w:t>
      </w:r>
      <w:r w:rsidR="003C6034" w:rsidRPr="00F10FA1">
        <w:rPr>
          <w:caps w:val="0"/>
          <w:color w:val="auto"/>
        </w:rPr>
        <w:t>REGULAR SESSION</w:t>
      </w:r>
    </w:p>
    <w:p w14:paraId="04C2F900" w14:textId="77777777" w:rsidR="00CD36CF" w:rsidRPr="00F10FA1" w:rsidRDefault="00D26858" w:rsidP="00CC1F3B">
      <w:pPr>
        <w:pStyle w:val="TitlePageBillPrefix"/>
        <w:rPr>
          <w:color w:val="auto"/>
        </w:rPr>
      </w:pPr>
      <w:sdt>
        <w:sdtPr>
          <w:rPr>
            <w:color w:val="auto"/>
          </w:rPr>
          <w:tag w:val="IntroDate"/>
          <w:id w:val="-1236936958"/>
          <w:placeholder>
            <w:docPart w:val="6D30D9103F0E4DCEB25E8090A4D52AA5"/>
          </w:placeholder>
          <w:text/>
        </w:sdtPr>
        <w:sdtEndPr/>
        <w:sdtContent>
          <w:r w:rsidR="00AE48A0" w:rsidRPr="00F10FA1">
            <w:rPr>
              <w:color w:val="auto"/>
            </w:rPr>
            <w:t>Introduced</w:t>
          </w:r>
        </w:sdtContent>
      </w:sdt>
    </w:p>
    <w:p w14:paraId="46D728DA" w14:textId="68CD34EB" w:rsidR="00CD36CF" w:rsidRPr="00F10FA1" w:rsidRDefault="00D26858" w:rsidP="00CC1F3B">
      <w:pPr>
        <w:pStyle w:val="BillNumber"/>
        <w:rPr>
          <w:color w:val="auto"/>
        </w:rPr>
      </w:pPr>
      <w:sdt>
        <w:sdtPr>
          <w:rPr>
            <w:color w:val="auto"/>
          </w:rPr>
          <w:tag w:val="Chamber"/>
          <w:id w:val="893011969"/>
          <w:lock w:val="sdtLocked"/>
          <w:placeholder>
            <w:docPart w:val="AA65B427C0594A7887E47713A61F156C"/>
          </w:placeholder>
          <w:dropDownList>
            <w:listItem w:displayText="House" w:value="House"/>
            <w:listItem w:displayText="Senate" w:value="Senate"/>
          </w:dropDownList>
        </w:sdtPr>
        <w:sdtEndPr/>
        <w:sdtContent>
          <w:r w:rsidR="00C33434" w:rsidRPr="00F10FA1">
            <w:rPr>
              <w:color w:val="auto"/>
            </w:rPr>
            <w:t>House</w:t>
          </w:r>
        </w:sdtContent>
      </w:sdt>
      <w:r w:rsidR="00303684" w:rsidRPr="00F10FA1">
        <w:rPr>
          <w:color w:val="auto"/>
        </w:rPr>
        <w:t xml:space="preserve"> </w:t>
      </w:r>
      <w:r w:rsidR="00CD36CF" w:rsidRPr="00F10FA1">
        <w:rPr>
          <w:color w:val="auto"/>
        </w:rPr>
        <w:t xml:space="preserve">Bill </w:t>
      </w:r>
      <w:sdt>
        <w:sdtPr>
          <w:rPr>
            <w:color w:val="auto"/>
          </w:rPr>
          <w:tag w:val="BNum"/>
          <w:id w:val="1645317809"/>
          <w:lock w:val="sdtLocked"/>
          <w:placeholder>
            <w:docPart w:val="CC4BA242FDA445EFBF8F087A144C3155"/>
          </w:placeholder>
          <w:text/>
        </w:sdtPr>
        <w:sdtEndPr/>
        <w:sdtContent>
          <w:r w:rsidR="00D56198">
            <w:rPr>
              <w:color w:val="auto"/>
            </w:rPr>
            <w:t>4244</w:t>
          </w:r>
        </w:sdtContent>
      </w:sdt>
    </w:p>
    <w:p w14:paraId="47470158" w14:textId="2278CD27" w:rsidR="00CD36CF" w:rsidRPr="00F10FA1" w:rsidRDefault="00CD36CF" w:rsidP="00CC1F3B">
      <w:pPr>
        <w:pStyle w:val="Sponsors"/>
        <w:rPr>
          <w:color w:val="auto"/>
        </w:rPr>
      </w:pPr>
      <w:r w:rsidRPr="00F10FA1">
        <w:rPr>
          <w:color w:val="auto"/>
        </w:rPr>
        <w:t xml:space="preserve">By </w:t>
      </w:r>
      <w:sdt>
        <w:sdtPr>
          <w:rPr>
            <w:color w:val="auto"/>
          </w:rPr>
          <w:tag w:val="Sponsors"/>
          <w:id w:val="1589585889"/>
          <w:placeholder>
            <w:docPart w:val="A3950A1E65B84813B2F30B7175BEB058"/>
          </w:placeholder>
          <w:text w:multiLine="1"/>
        </w:sdtPr>
        <w:sdtEndPr/>
        <w:sdtContent>
          <w:r w:rsidR="008D4D66" w:rsidRPr="00F10FA1">
            <w:rPr>
              <w:color w:val="auto"/>
            </w:rPr>
            <w:t>Delegate Hornbuckle</w:t>
          </w:r>
        </w:sdtContent>
      </w:sdt>
    </w:p>
    <w:p w14:paraId="0A0B781F" w14:textId="50C46462" w:rsidR="00E831B3" w:rsidRPr="00F10FA1" w:rsidRDefault="00CD36CF" w:rsidP="00CC1F3B">
      <w:pPr>
        <w:pStyle w:val="References"/>
        <w:rPr>
          <w:color w:val="auto"/>
        </w:rPr>
      </w:pPr>
      <w:r w:rsidRPr="00F10FA1">
        <w:rPr>
          <w:color w:val="auto"/>
        </w:rPr>
        <w:t>[</w:t>
      </w:r>
      <w:sdt>
        <w:sdtPr>
          <w:rPr>
            <w:color w:val="auto"/>
          </w:rPr>
          <w:tag w:val="References"/>
          <w:id w:val="-1043047873"/>
          <w:placeholder>
            <w:docPart w:val="B84D15A4D9DA4FC3B2B3A6EE32DF4892"/>
          </w:placeholder>
          <w:text w:multiLine="1"/>
        </w:sdtPr>
        <w:sdtContent>
          <w:r w:rsidR="00D26858" w:rsidRPr="00F10FA1">
            <w:rPr>
              <w:color w:val="auto"/>
            </w:rPr>
            <w:t xml:space="preserve">Introduced </w:t>
          </w:r>
          <w:r w:rsidR="00D26858" w:rsidRPr="00AF6D06">
            <w:rPr>
              <w:color w:val="auto"/>
            </w:rPr>
            <w:t>January 10, 2024</w:t>
          </w:r>
          <w:r w:rsidR="00D26858" w:rsidRPr="00F10FA1">
            <w:rPr>
              <w:color w:val="auto"/>
            </w:rPr>
            <w:t>; Referred</w:t>
          </w:r>
          <w:r w:rsidR="00D26858" w:rsidRPr="00F10FA1">
            <w:rPr>
              <w:color w:val="auto"/>
            </w:rPr>
            <w:br/>
            <w:t xml:space="preserve">to the Committee on </w:t>
          </w:r>
          <w:r w:rsidR="00D26858">
            <w:rPr>
              <w:color w:val="auto"/>
            </w:rPr>
            <w:t>Health and Human Resources then Finance</w:t>
          </w:r>
        </w:sdtContent>
      </w:sdt>
      <w:r w:rsidRPr="00F10FA1">
        <w:rPr>
          <w:color w:val="auto"/>
        </w:rPr>
        <w:t>]</w:t>
      </w:r>
    </w:p>
    <w:p w14:paraId="750BE6FE" w14:textId="7A431738" w:rsidR="00303684" w:rsidRPr="00F10FA1" w:rsidRDefault="0000526A" w:rsidP="00CC1F3B">
      <w:pPr>
        <w:pStyle w:val="TitleSection"/>
        <w:rPr>
          <w:color w:val="auto"/>
        </w:rPr>
      </w:pPr>
      <w:r w:rsidRPr="00F10FA1">
        <w:rPr>
          <w:color w:val="auto"/>
        </w:rPr>
        <w:lastRenderedPageBreak/>
        <w:t>A BILL</w:t>
      </w:r>
      <w:r w:rsidR="008D4D66" w:rsidRPr="00F10FA1">
        <w:rPr>
          <w:color w:val="auto"/>
        </w:rPr>
        <w:t xml:space="preserve"> to amend the Code of West Virginia, 1931, as amended, by adding thereto a new article, designated §11-29-1, relating to collecting a tax from all manufacturers and distributors of opioid drugs and their derivatives and substances included as Schedule II drugs in this state to fund drug addiction and prevention programs.</w:t>
      </w:r>
    </w:p>
    <w:p w14:paraId="64A9A524" w14:textId="77777777" w:rsidR="00303684" w:rsidRPr="00F10FA1" w:rsidRDefault="00303684" w:rsidP="00CC1F3B">
      <w:pPr>
        <w:pStyle w:val="EnactingClause"/>
        <w:rPr>
          <w:color w:val="auto"/>
        </w:rPr>
      </w:pPr>
      <w:r w:rsidRPr="00F10FA1">
        <w:rPr>
          <w:color w:val="auto"/>
        </w:rPr>
        <w:t>Be it enacted by the Legislature of West Virginia:</w:t>
      </w:r>
    </w:p>
    <w:p w14:paraId="5B31547B" w14:textId="77777777" w:rsidR="003C6034" w:rsidRPr="00F10FA1" w:rsidRDefault="003C6034" w:rsidP="00CC1F3B">
      <w:pPr>
        <w:pStyle w:val="EnactingClause"/>
        <w:rPr>
          <w:color w:val="auto"/>
        </w:rPr>
        <w:sectPr w:rsidR="003C6034" w:rsidRPr="00F10FA1" w:rsidSect="007D523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2698D29" w14:textId="77777777" w:rsidR="008D4D66" w:rsidRPr="00F10FA1" w:rsidRDefault="008D4D66" w:rsidP="008D4D66">
      <w:pPr>
        <w:pStyle w:val="ArticleHeading"/>
        <w:rPr>
          <w:color w:val="auto"/>
        </w:rPr>
      </w:pPr>
      <w:r w:rsidRPr="00F10FA1">
        <w:rPr>
          <w:color w:val="auto"/>
          <w:u w:val="single"/>
        </w:rPr>
        <w:t>ARTICLE 29. EXCISE TAX ON SCHEDULE II DRUGS TO DRUG ABUSE</w:t>
      </w:r>
      <w:r w:rsidRPr="00F10FA1">
        <w:rPr>
          <w:color w:val="auto"/>
        </w:rPr>
        <w:t>.</w:t>
      </w:r>
    </w:p>
    <w:p w14:paraId="36593663" w14:textId="77777777" w:rsidR="008D4D66" w:rsidRPr="00F10FA1" w:rsidRDefault="008D4D66" w:rsidP="008D4D66">
      <w:pPr>
        <w:pStyle w:val="SectionHeading"/>
        <w:rPr>
          <w:color w:val="auto"/>
          <w:u w:val="single"/>
        </w:rPr>
      </w:pPr>
      <w:r w:rsidRPr="00F10FA1">
        <w:rPr>
          <w:color w:val="auto"/>
          <w:u w:val="single"/>
        </w:rPr>
        <w:t>§11-29-1. Collection of tax for sales of Schedule II controlled substances to state pharmacies; proceeds of tax to fund substance abuse and prevention programs.</w:t>
      </w:r>
    </w:p>
    <w:p w14:paraId="17883B4D" w14:textId="30ADBE7C" w:rsidR="008D4D66" w:rsidRPr="00F10FA1" w:rsidRDefault="008D4D66" w:rsidP="008D4D66">
      <w:pPr>
        <w:pStyle w:val="SectionBody"/>
        <w:rPr>
          <w:color w:val="auto"/>
        </w:rPr>
      </w:pPr>
      <w:r w:rsidRPr="00F10FA1">
        <w:rPr>
          <w:color w:val="auto"/>
          <w:u w:val="single"/>
        </w:rPr>
        <w:t xml:space="preserve">There is hereby imposed an excise tax of 10 cents on each pill purchased by or for any licensed pharmacy in this state for all </w:t>
      </w:r>
      <w:bookmarkStart w:id="0" w:name="_Hlk32046859"/>
      <w:bookmarkStart w:id="1" w:name="_Hlk32046790"/>
      <w:r w:rsidRPr="00F10FA1">
        <w:rPr>
          <w:color w:val="auto"/>
          <w:u w:val="single"/>
        </w:rPr>
        <w:t xml:space="preserve">opioid substances and their derivatives, and opioid drugs,  </w:t>
      </w:r>
      <w:bookmarkEnd w:id="0"/>
      <w:bookmarkEnd w:id="1"/>
      <w:r w:rsidRPr="00F10FA1">
        <w:rPr>
          <w:color w:val="auto"/>
          <w:u w:val="single"/>
        </w:rPr>
        <w:t xml:space="preserve">included in Schedule II, as defined in §60A-2-206 of this code. The tax is imposed on every pharmaceutical manufacturer or distributor selling Schedule II drugs to licensed pharmacies in this state. The pharmacies licensed and doing business in the </w:t>
      </w:r>
      <w:r w:rsidR="001F6C81" w:rsidRPr="00F10FA1">
        <w:rPr>
          <w:color w:val="auto"/>
          <w:u w:val="single"/>
        </w:rPr>
        <w:t>S</w:t>
      </w:r>
      <w:r w:rsidRPr="00F10FA1">
        <w:rPr>
          <w:color w:val="auto"/>
          <w:u w:val="single"/>
        </w:rPr>
        <w:t xml:space="preserve">tate of West Virginia shall collect and remit the tax to the Tax Commissioner. No pharmaceutical manufacturer, distributor or pharmacy may pass on as a cost or otherwise collect this excise tax from the patient. Each pharmacy shall periodically remit the tax collected to the Tax Commissioner pursuant to legislative or interpretative rules as promulgated for the collection of this tax by the commissioner, pursuant to §29A-3-1 </w:t>
      </w:r>
      <w:r w:rsidRPr="00F10FA1">
        <w:rPr>
          <w:i/>
          <w:iCs/>
          <w:color w:val="auto"/>
          <w:u w:val="single"/>
        </w:rPr>
        <w:t xml:space="preserve">et seq. </w:t>
      </w:r>
      <w:r w:rsidRPr="00F10FA1">
        <w:rPr>
          <w:color w:val="auto"/>
          <w:u w:val="single"/>
        </w:rPr>
        <w:t>of this code, to be deposited by the commissioner upon collection into the Ryan Brown Addiction Prevention and Recovery Fund established pursuant to §16-53-2 of this code.</w:t>
      </w:r>
    </w:p>
    <w:p w14:paraId="4D628607" w14:textId="77777777" w:rsidR="00C33014" w:rsidRPr="00F10FA1" w:rsidRDefault="00C33014" w:rsidP="00CC1F3B">
      <w:pPr>
        <w:pStyle w:val="Note"/>
        <w:rPr>
          <w:color w:val="auto"/>
        </w:rPr>
      </w:pPr>
    </w:p>
    <w:p w14:paraId="57BCA624" w14:textId="2A2F8A2E" w:rsidR="006865E9" w:rsidRPr="00F10FA1" w:rsidRDefault="00CF1DCA" w:rsidP="00CC1F3B">
      <w:pPr>
        <w:pStyle w:val="Note"/>
        <w:rPr>
          <w:color w:val="auto"/>
        </w:rPr>
      </w:pPr>
      <w:r w:rsidRPr="00F10FA1">
        <w:rPr>
          <w:color w:val="auto"/>
        </w:rPr>
        <w:t>NOTE: The</w:t>
      </w:r>
      <w:r w:rsidR="006865E9" w:rsidRPr="00F10FA1">
        <w:rPr>
          <w:color w:val="auto"/>
        </w:rPr>
        <w:t xml:space="preserve"> purpose of this bill is to </w:t>
      </w:r>
      <w:r w:rsidR="008D4D66" w:rsidRPr="00F10FA1">
        <w:rPr>
          <w:color w:val="auto"/>
        </w:rPr>
        <w:t>impose and collect a tax on opioid drugs or substances in order to fund substance addiction prevention and treatment.</w:t>
      </w:r>
    </w:p>
    <w:p w14:paraId="7B3E869F" w14:textId="7E9BD1EB" w:rsidR="006865E9" w:rsidRPr="00F10FA1" w:rsidRDefault="00AE48A0" w:rsidP="00CC1F3B">
      <w:pPr>
        <w:pStyle w:val="Note"/>
        <w:rPr>
          <w:color w:val="auto"/>
        </w:rPr>
      </w:pPr>
      <w:r w:rsidRPr="00F10FA1">
        <w:rPr>
          <w:color w:val="auto"/>
        </w:rPr>
        <w:t>Strike-throughs indicate language that would be stricken from a heading or the present law</w:t>
      </w:r>
      <w:r w:rsidR="00C527B3" w:rsidRPr="00F10FA1">
        <w:rPr>
          <w:color w:val="auto"/>
        </w:rPr>
        <w:t>,</w:t>
      </w:r>
      <w:r w:rsidRPr="00F10FA1">
        <w:rPr>
          <w:color w:val="auto"/>
        </w:rPr>
        <w:t xml:space="preserve"> and underscoring indicates new language that would be added.</w:t>
      </w:r>
    </w:p>
    <w:sectPr w:rsidR="006865E9" w:rsidRPr="00F10FA1" w:rsidSect="007D523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5AAD5" w14:textId="77777777" w:rsidR="008D4D66" w:rsidRPr="00B844FE" w:rsidRDefault="008D4D66" w:rsidP="00B844FE">
      <w:r>
        <w:separator/>
      </w:r>
    </w:p>
  </w:endnote>
  <w:endnote w:type="continuationSeparator" w:id="0">
    <w:p w14:paraId="4BB609F4" w14:textId="77777777" w:rsidR="008D4D66" w:rsidRPr="00B844FE" w:rsidRDefault="008D4D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C9EA88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DB488C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443B6E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F6FE8" w14:textId="77777777" w:rsidR="008D4D66" w:rsidRPr="00B844FE" w:rsidRDefault="008D4D66" w:rsidP="00B844FE">
      <w:r>
        <w:separator/>
      </w:r>
    </w:p>
  </w:footnote>
  <w:footnote w:type="continuationSeparator" w:id="0">
    <w:p w14:paraId="312A02E6" w14:textId="77777777" w:rsidR="008D4D66" w:rsidRPr="00B844FE" w:rsidRDefault="008D4D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ED55" w14:textId="77777777" w:rsidR="002A0269" w:rsidRPr="00B844FE" w:rsidRDefault="00D26858">
    <w:pPr>
      <w:pStyle w:val="Header"/>
    </w:pPr>
    <w:sdt>
      <w:sdtPr>
        <w:id w:val="-684364211"/>
        <w:placeholder>
          <w:docPart w:val="AA65B427C0594A7887E47713A61F156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A65B427C0594A7887E47713A61F156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5DC9D" w14:textId="0C6177D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8D4D66">
          <w:rPr>
            <w:sz w:val="22"/>
            <w:szCs w:val="22"/>
          </w:rPr>
          <w:t xml:space="preserve">HB </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D4D66">
          <w:rPr>
            <w:sz w:val="22"/>
            <w:szCs w:val="22"/>
          </w:rPr>
          <w:t>202</w:t>
        </w:r>
        <w:r w:rsidR="000A3BDA">
          <w:rPr>
            <w:sz w:val="22"/>
            <w:szCs w:val="22"/>
          </w:rPr>
          <w:t>4R1387</w:t>
        </w:r>
      </w:sdtContent>
    </w:sdt>
  </w:p>
  <w:p w14:paraId="4B3D659A" w14:textId="0B32C586"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A448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29075089">
    <w:abstractNumId w:val="0"/>
  </w:num>
  <w:num w:numId="2" w16cid:durableId="1580209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D66"/>
    <w:rsid w:val="0000526A"/>
    <w:rsid w:val="000573A9"/>
    <w:rsid w:val="00085D22"/>
    <w:rsid w:val="00093AB0"/>
    <w:rsid w:val="000A3BDA"/>
    <w:rsid w:val="000C5C77"/>
    <w:rsid w:val="000E3912"/>
    <w:rsid w:val="0010070F"/>
    <w:rsid w:val="0015112E"/>
    <w:rsid w:val="001552E7"/>
    <w:rsid w:val="001566B4"/>
    <w:rsid w:val="001A66B7"/>
    <w:rsid w:val="001C279E"/>
    <w:rsid w:val="001D459E"/>
    <w:rsid w:val="001F6C81"/>
    <w:rsid w:val="0022348D"/>
    <w:rsid w:val="0027011C"/>
    <w:rsid w:val="00274200"/>
    <w:rsid w:val="00275740"/>
    <w:rsid w:val="002A0269"/>
    <w:rsid w:val="00303684"/>
    <w:rsid w:val="003143F5"/>
    <w:rsid w:val="00314854"/>
    <w:rsid w:val="00337FDA"/>
    <w:rsid w:val="00394191"/>
    <w:rsid w:val="003C51CD"/>
    <w:rsid w:val="003C6034"/>
    <w:rsid w:val="00400B5C"/>
    <w:rsid w:val="004368E0"/>
    <w:rsid w:val="004C13DD"/>
    <w:rsid w:val="004D3ABE"/>
    <w:rsid w:val="004E3441"/>
    <w:rsid w:val="00500579"/>
    <w:rsid w:val="00524ADF"/>
    <w:rsid w:val="00564A52"/>
    <w:rsid w:val="005A5366"/>
    <w:rsid w:val="006369EB"/>
    <w:rsid w:val="00637E73"/>
    <w:rsid w:val="006865E9"/>
    <w:rsid w:val="00686E9A"/>
    <w:rsid w:val="00691F3E"/>
    <w:rsid w:val="00694BFB"/>
    <w:rsid w:val="006A106B"/>
    <w:rsid w:val="006C523D"/>
    <w:rsid w:val="006D4036"/>
    <w:rsid w:val="007A5259"/>
    <w:rsid w:val="007A7081"/>
    <w:rsid w:val="007D523F"/>
    <w:rsid w:val="007F1CF5"/>
    <w:rsid w:val="00834EDE"/>
    <w:rsid w:val="008736AA"/>
    <w:rsid w:val="008A03EC"/>
    <w:rsid w:val="008D275D"/>
    <w:rsid w:val="008D4D66"/>
    <w:rsid w:val="00952C33"/>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527B3"/>
    <w:rsid w:val="00C85096"/>
    <w:rsid w:val="00CB20EF"/>
    <w:rsid w:val="00CC1F3B"/>
    <w:rsid w:val="00CD12CB"/>
    <w:rsid w:val="00CD36CF"/>
    <w:rsid w:val="00CF1DCA"/>
    <w:rsid w:val="00D26858"/>
    <w:rsid w:val="00D56198"/>
    <w:rsid w:val="00D579FC"/>
    <w:rsid w:val="00D81C16"/>
    <w:rsid w:val="00DE526B"/>
    <w:rsid w:val="00DF199D"/>
    <w:rsid w:val="00E01542"/>
    <w:rsid w:val="00E365F1"/>
    <w:rsid w:val="00E62F48"/>
    <w:rsid w:val="00E831B3"/>
    <w:rsid w:val="00E95FBC"/>
    <w:rsid w:val="00EC5E63"/>
    <w:rsid w:val="00EE70CB"/>
    <w:rsid w:val="00F10FA1"/>
    <w:rsid w:val="00F41CA2"/>
    <w:rsid w:val="00F443C0"/>
    <w:rsid w:val="00F62EFB"/>
    <w:rsid w:val="00F939A4"/>
    <w:rsid w:val="00FA4E7B"/>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B0F5E"/>
  <w15:chartTrackingRefBased/>
  <w15:docId w15:val="{BC46FBAF-D4B0-42EA-9257-812F0D46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30D9103F0E4DCEB25E8090A4D52AA5"/>
        <w:category>
          <w:name w:val="General"/>
          <w:gallery w:val="placeholder"/>
        </w:category>
        <w:types>
          <w:type w:val="bbPlcHdr"/>
        </w:types>
        <w:behaviors>
          <w:behavior w:val="content"/>
        </w:behaviors>
        <w:guid w:val="{BDA36590-15CD-44A6-B345-AD43473D38CA}"/>
      </w:docPartPr>
      <w:docPartBody>
        <w:p w:rsidR="0056174A" w:rsidRDefault="0056174A">
          <w:pPr>
            <w:pStyle w:val="6D30D9103F0E4DCEB25E8090A4D52AA5"/>
          </w:pPr>
          <w:r w:rsidRPr="00B844FE">
            <w:t>Prefix Text</w:t>
          </w:r>
        </w:p>
      </w:docPartBody>
    </w:docPart>
    <w:docPart>
      <w:docPartPr>
        <w:name w:val="AA65B427C0594A7887E47713A61F156C"/>
        <w:category>
          <w:name w:val="General"/>
          <w:gallery w:val="placeholder"/>
        </w:category>
        <w:types>
          <w:type w:val="bbPlcHdr"/>
        </w:types>
        <w:behaviors>
          <w:behavior w:val="content"/>
        </w:behaviors>
        <w:guid w:val="{BDF42A7C-3B31-4C1B-8634-E1C59E641CEA}"/>
      </w:docPartPr>
      <w:docPartBody>
        <w:p w:rsidR="0056174A" w:rsidRDefault="0056174A">
          <w:pPr>
            <w:pStyle w:val="AA65B427C0594A7887E47713A61F156C"/>
          </w:pPr>
          <w:r w:rsidRPr="00B844FE">
            <w:t>[Type here]</w:t>
          </w:r>
        </w:p>
      </w:docPartBody>
    </w:docPart>
    <w:docPart>
      <w:docPartPr>
        <w:name w:val="CC4BA242FDA445EFBF8F087A144C3155"/>
        <w:category>
          <w:name w:val="General"/>
          <w:gallery w:val="placeholder"/>
        </w:category>
        <w:types>
          <w:type w:val="bbPlcHdr"/>
        </w:types>
        <w:behaviors>
          <w:behavior w:val="content"/>
        </w:behaviors>
        <w:guid w:val="{FECB4FF5-A5E5-43B6-AA6E-6D48FF04047E}"/>
      </w:docPartPr>
      <w:docPartBody>
        <w:p w:rsidR="0056174A" w:rsidRDefault="0056174A">
          <w:pPr>
            <w:pStyle w:val="CC4BA242FDA445EFBF8F087A144C3155"/>
          </w:pPr>
          <w:r w:rsidRPr="00B844FE">
            <w:t>Number</w:t>
          </w:r>
        </w:p>
      </w:docPartBody>
    </w:docPart>
    <w:docPart>
      <w:docPartPr>
        <w:name w:val="A3950A1E65B84813B2F30B7175BEB058"/>
        <w:category>
          <w:name w:val="General"/>
          <w:gallery w:val="placeholder"/>
        </w:category>
        <w:types>
          <w:type w:val="bbPlcHdr"/>
        </w:types>
        <w:behaviors>
          <w:behavior w:val="content"/>
        </w:behaviors>
        <w:guid w:val="{2D718F2A-4F07-4BBB-B75C-3A800DB3B868}"/>
      </w:docPartPr>
      <w:docPartBody>
        <w:p w:rsidR="0056174A" w:rsidRDefault="0056174A">
          <w:pPr>
            <w:pStyle w:val="A3950A1E65B84813B2F30B7175BEB058"/>
          </w:pPr>
          <w:r w:rsidRPr="00B844FE">
            <w:t>Enter Sponsors Here</w:t>
          </w:r>
        </w:p>
      </w:docPartBody>
    </w:docPart>
    <w:docPart>
      <w:docPartPr>
        <w:name w:val="B84D15A4D9DA4FC3B2B3A6EE32DF4892"/>
        <w:category>
          <w:name w:val="General"/>
          <w:gallery w:val="placeholder"/>
        </w:category>
        <w:types>
          <w:type w:val="bbPlcHdr"/>
        </w:types>
        <w:behaviors>
          <w:behavior w:val="content"/>
        </w:behaviors>
        <w:guid w:val="{AFD5EA7D-AC8C-4046-B4D4-4F36E148868A}"/>
      </w:docPartPr>
      <w:docPartBody>
        <w:p w:rsidR="0056174A" w:rsidRDefault="0056174A">
          <w:pPr>
            <w:pStyle w:val="B84D15A4D9DA4FC3B2B3A6EE32DF489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74A"/>
    <w:rsid w:val="00561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30D9103F0E4DCEB25E8090A4D52AA5">
    <w:name w:val="6D30D9103F0E4DCEB25E8090A4D52AA5"/>
  </w:style>
  <w:style w:type="paragraph" w:customStyle="1" w:styleId="AA65B427C0594A7887E47713A61F156C">
    <w:name w:val="AA65B427C0594A7887E47713A61F156C"/>
  </w:style>
  <w:style w:type="paragraph" w:customStyle="1" w:styleId="CC4BA242FDA445EFBF8F087A144C3155">
    <w:name w:val="CC4BA242FDA445EFBF8F087A144C3155"/>
  </w:style>
  <w:style w:type="paragraph" w:customStyle="1" w:styleId="A3950A1E65B84813B2F30B7175BEB058">
    <w:name w:val="A3950A1E65B84813B2F30B7175BEB058"/>
  </w:style>
  <w:style w:type="character" w:styleId="PlaceholderText">
    <w:name w:val="Placeholder Text"/>
    <w:basedOn w:val="DefaultParagraphFont"/>
    <w:uiPriority w:val="99"/>
    <w:semiHidden/>
    <w:rPr>
      <w:color w:val="808080"/>
    </w:rPr>
  </w:style>
  <w:style w:type="paragraph" w:customStyle="1" w:styleId="B84D15A4D9DA4FC3B2B3A6EE32DF4892">
    <w:name w:val="B84D15A4D9DA4FC3B2B3A6EE32DF48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2</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Jacob Redman</cp:lastModifiedBy>
  <cp:revision>3</cp:revision>
  <cp:lastPrinted>2022-12-19T15:06:00Z</cp:lastPrinted>
  <dcterms:created xsi:type="dcterms:W3CDTF">2024-01-05T19:55:00Z</dcterms:created>
  <dcterms:modified xsi:type="dcterms:W3CDTF">2024-01-08T20:41:00Z</dcterms:modified>
</cp:coreProperties>
</file>